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37939b44" w14:paraId="37939b44" w:rsidRDefault="007C25A3" w:rsidP="007C25A3" w:rsidR="007C25A3" w:rsidRPr="008F29F1">
      <w:pPr>
        <w:spacing w:after="0"/>
        <w:jc w:val="right"/>
        <w15:collapsed w:val="false"/>
        <w:rPr>
          <w:rFonts w:cs="Times New Roman" w:hAnsi="Times New Roman" w:ascii="Times New Roman"/>
          <w:sz w:val="26"/>
          <w:szCs w:val="26"/>
        </w:rPr>
      </w:pPr>
      <w:r w:rsidRPr="008F29F1">
        <w:rPr>
          <w:rFonts w:cs="Times New Roman" w:hAnsi="Times New Roman" w:ascii="Times New Roman"/>
          <w:sz w:val="26"/>
          <w:szCs w:val="26"/>
        </w:rPr>
        <w:t xml:space="preserve">Приложение 4</w:t>
      </w:r>
    </w:p>
    <w:p w:rsidRDefault="007C25A3" w:rsidP="007C25A3" w:rsidR="007C25A3">
      <w:pPr>
        <w:spacing w:after="0"/>
        <w:jc w:val="right"/>
        <w:rPr>
          <w:rFonts w:cs="Times New Roman" w:hAnsi="Times New Roman" w:ascii="Times New Roman"/>
          <w:sz w:val="26"/>
          <w:szCs w:val="26"/>
        </w:rPr>
      </w:pPr>
      <w:r>
        <w:rPr>
          <w:rFonts w:cs="Times New Roman" w:hAnsi="Times New Roman" w:ascii="Times New Roman"/>
          <w:sz w:val="26"/>
          <w:szCs w:val="26"/>
        </w:rPr>
        <w:t xml:space="preserve">к</w:t>
      </w:r>
      <w:r w:rsidRPr="00FC08B6">
        <w:rPr>
          <w:rFonts w:cs="Times New Roman" w:hAnsi="Times New Roman" w:ascii="Times New Roman"/>
          <w:sz w:val="26"/>
          <w:szCs w:val="26"/>
        </w:rPr>
        <w:t xml:space="preserve"> Положению о </w:t>
      </w:r>
      <w:r w:rsidRPr="007E13F2">
        <w:rPr>
          <w:rFonts w:cs="Times New Roman" w:hAnsi="Times New Roman" w:ascii="Times New Roman"/>
          <w:sz w:val="26"/>
          <w:szCs w:val="26"/>
        </w:rPr>
        <w:t xml:space="preserve">студенческой конференции «От ядер Галактик до атомных масштабов» </w:t>
      </w:r>
      <w:r>
        <w:rPr>
          <w:rFonts w:cs="Times New Roman" w:hAnsi="Times New Roman" w:ascii="Times New Roman"/>
          <w:sz w:val="26"/>
          <w:szCs w:val="26"/>
        </w:rPr>
        <w:t xml:space="preserve">ф</w:t>
      </w:r>
      <w:r w:rsidRPr="00FC08B6">
        <w:rPr>
          <w:rFonts w:cs="Times New Roman" w:hAnsi="Times New Roman" w:ascii="Times New Roman"/>
          <w:sz w:val="26"/>
          <w:szCs w:val="26"/>
        </w:rPr>
        <w:t xml:space="preserve">акультета </w:t>
      </w:r>
      <w:r>
        <w:rPr>
          <w:rFonts w:cs="Times New Roman" w:hAnsi="Times New Roman" w:ascii="Times New Roman"/>
          <w:sz w:val="26"/>
          <w:szCs w:val="26"/>
        </w:rPr>
        <w:t xml:space="preserve">физики</w:t>
      </w:r>
      <w:r w:rsidRPr="00FC08B6">
        <w:rPr>
          <w:rFonts w:cs="Times New Roman" w:hAnsi="Times New Roman" w:ascii="Times New Roman"/>
          <w:sz w:val="26"/>
          <w:szCs w:val="26"/>
        </w:rPr>
        <w:t xml:space="preserve"> НИУ ВШЭ </w:t>
      </w:r>
    </w:p>
    <w:p w:rsidRDefault="007C25A3" w:rsidP="007C25A3" w:rsidR="007C25A3">
      <w:pPr>
        <w:spacing w:after="0"/>
        <w:jc w:val="right"/>
        <w:rPr>
          <w:rFonts w:cs="Times New Roman" w:hAnsi="Times New Roman" w:ascii="Times New Roman"/>
          <w:sz w:val="26"/>
          <w:szCs w:val="26"/>
        </w:rPr>
      </w:pPr>
    </w:p>
    <w:p w:rsidRDefault="002419BF" w:rsidP="002419BF" w:rsidR="002419BF" w:rsidRPr="007C25A3">
      <w:pPr>
        <w:pStyle w:val="a3"/>
        <w:spacing w:after="120"/>
        <w:ind w:firstLine="0"/>
        <w:jc w:val="center"/>
        <w:rPr>
          <w:rFonts w:eastAsiaTheme="minorHAnsi"/>
          <w:b/>
          <w:sz w:val="26"/>
          <w:szCs w:val="26"/>
          <w:lang w:eastAsia="en-US"/>
        </w:rPr>
      </w:pPr>
      <w:r w:rsidRPr="007C25A3">
        <w:rPr>
          <w:rFonts w:eastAsiaTheme="minorHAnsi"/>
          <w:b/>
          <w:sz w:val="26"/>
          <w:szCs w:val="26"/>
          <w:lang w:eastAsia="en-US"/>
        </w:rPr>
        <w:t xml:space="preserve">Рекомендуемые критерии </w:t>
      </w:r>
      <w:r w:rsidR="00D27EA9">
        <w:rPr>
          <w:rFonts w:eastAsiaTheme="minorHAnsi"/>
          <w:b/>
          <w:sz w:val="26"/>
          <w:szCs w:val="26"/>
          <w:lang w:eastAsia="en-US"/>
        </w:rPr>
        <w:t xml:space="preserve">оценки</w:t>
      </w:r>
      <w:r w:rsidRPr="007C25A3">
        <w:rPr>
          <w:rFonts w:eastAsiaTheme="minorHAnsi"/>
          <w:b/>
          <w:sz w:val="26"/>
          <w:szCs w:val="26"/>
          <w:lang w:eastAsia="en-US"/>
        </w:rPr>
        <w:t xml:space="preserve"> докладов для членов жюри</w:t>
      </w:r>
      <w:r w:rsidR="00AE7850">
        <w:rPr>
          <w:rFonts w:eastAsiaTheme="minorHAnsi"/>
          <w:b/>
          <w:sz w:val="26"/>
          <w:szCs w:val="26"/>
          <w:lang w:eastAsia="en-US"/>
        </w:rPr>
        <w:t xml:space="preserve"> Конференции</w:t>
      </w:r>
    </w:p>
    <w:p w:rsidRDefault="002419BF" w:rsidP="002419BF" w:rsidR="002419BF" w:rsidRPr="007C25A3">
      <w:pPr>
        <w:pStyle w:val="a3"/>
        <w:numPr>
          <w:ilvl w:val="0"/>
          <w:numId w:val="1"/>
        </w:numPr>
        <w:spacing w:after="120"/>
        <w:rPr>
          <w:rFonts w:eastAsiaTheme="minorHAnsi"/>
          <w:sz w:val="26"/>
          <w:szCs w:val="26"/>
          <w:lang w:eastAsia="en-US"/>
        </w:rPr>
      </w:pPr>
      <w:r w:rsidRPr="007C25A3">
        <w:rPr>
          <w:rFonts w:eastAsiaTheme="minorHAnsi"/>
          <w:sz w:val="26"/>
          <w:szCs w:val="26"/>
          <w:lang w:eastAsia="en-US"/>
        </w:rPr>
        <w:t xml:space="preserve">Актуальность поставленной задачи (перспективность темы, значимость поставленных целей).</w:t>
      </w:r>
    </w:p>
    <w:p w:rsidRDefault="002419BF" w:rsidP="002419BF" w:rsidR="002419BF" w:rsidRPr="007C25A3">
      <w:pPr>
        <w:pStyle w:val="a3"/>
        <w:numPr>
          <w:ilvl w:val="0"/>
          <w:numId w:val="1"/>
        </w:numPr>
        <w:spacing w:after="120"/>
        <w:rPr>
          <w:rFonts w:eastAsiaTheme="minorHAnsi"/>
          <w:sz w:val="26"/>
          <w:szCs w:val="26"/>
          <w:lang w:eastAsia="en-US"/>
        </w:rPr>
      </w:pPr>
      <w:r w:rsidRPr="007C25A3">
        <w:rPr>
          <w:rFonts w:eastAsiaTheme="minorHAnsi"/>
          <w:sz w:val="26"/>
          <w:szCs w:val="26"/>
          <w:lang w:eastAsia="en-US"/>
        </w:rPr>
        <w:t xml:space="preserve">Научная новизна полученных результатов.</w:t>
      </w:r>
    </w:p>
    <w:p w:rsidRDefault="002419BF" w:rsidP="002419BF" w:rsidR="002419BF" w:rsidRPr="007C25A3">
      <w:pPr>
        <w:pStyle w:val="a3"/>
        <w:numPr>
          <w:ilvl w:val="0"/>
          <w:numId w:val="1"/>
        </w:numPr>
        <w:spacing w:after="120"/>
        <w:rPr>
          <w:rFonts w:eastAsiaTheme="minorHAnsi"/>
          <w:sz w:val="26"/>
          <w:szCs w:val="26"/>
          <w:lang w:eastAsia="en-US"/>
        </w:rPr>
      </w:pPr>
      <w:r w:rsidRPr="007C25A3">
        <w:rPr>
          <w:rFonts w:eastAsiaTheme="minorHAnsi"/>
          <w:sz w:val="26"/>
          <w:szCs w:val="26"/>
          <w:lang w:eastAsia="en-US"/>
        </w:rPr>
        <w:t xml:space="preserve">Наличие эксперимента.</w:t>
      </w:r>
    </w:p>
    <w:p w:rsidRDefault="002419BF" w:rsidP="003D5D80" w:rsidR="002419BF" w:rsidRPr="007C25A3">
      <w:pPr>
        <w:pStyle w:val="a3"/>
        <w:numPr>
          <w:ilvl w:val="0"/>
          <w:numId w:val="1"/>
        </w:numPr>
        <w:spacing w:after="120"/>
        <w:rPr>
          <w:rFonts w:eastAsiaTheme="minorHAnsi"/>
          <w:sz w:val="26"/>
          <w:szCs w:val="26"/>
          <w:lang w:eastAsia="en-US"/>
        </w:rPr>
      </w:pPr>
      <w:r w:rsidRPr="007C25A3">
        <w:rPr>
          <w:rFonts w:eastAsiaTheme="minorHAnsi"/>
          <w:sz w:val="26"/>
          <w:szCs w:val="26"/>
          <w:lang w:eastAsia="en-US"/>
        </w:rPr>
        <w:t xml:space="preserve">Наличие исследовательского фактора.</w:t>
      </w:r>
    </w:p>
    <w:p w:rsidRDefault="002419BF" w:rsidP="002419BF" w:rsidR="002419BF" w:rsidRPr="007C25A3">
      <w:pPr>
        <w:pStyle w:val="a3"/>
        <w:numPr>
          <w:ilvl w:val="0"/>
          <w:numId w:val="1"/>
        </w:numPr>
        <w:spacing w:after="120"/>
        <w:rPr>
          <w:rFonts w:eastAsiaTheme="minorHAnsi"/>
          <w:sz w:val="26"/>
          <w:szCs w:val="26"/>
          <w:lang w:eastAsia="en-US"/>
        </w:rPr>
      </w:pPr>
      <w:r w:rsidRPr="007C25A3">
        <w:rPr>
          <w:rFonts w:eastAsiaTheme="minorHAnsi"/>
          <w:sz w:val="26"/>
          <w:szCs w:val="26"/>
          <w:lang w:eastAsia="en-US"/>
        </w:rPr>
        <w:t xml:space="preserve">Качество изложения работы (чёткость и ясность изложения, убедительность рассуждений, последовательность в аргументации, логика перехода от концепции к выводам, оригинальность мышления).</w:t>
      </w:r>
    </w:p>
    <w:p w:rsidRDefault="002419BF" w:rsidP="002419BF" w:rsidR="002419BF" w:rsidRPr="007C25A3">
      <w:pPr>
        <w:pStyle w:val="a3"/>
        <w:numPr>
          <w:ilvl w:val="0"/>
          <w:numId w:val="1"/>
        </w:numPr>
        <w:spacing w:after="120"/>
        <w:rPr>
          <w:rFonts w:eastAsiaTheme="minorHAnsi"/>
          <w:sz w:val="26"/>
          <w:szCs w:val="26"/>
          <w:lang w:eastAsia="en-US"/>
        </w:rPr>
      </w:pPr>
      <w:r w:rsidRPr="007C25A3">
        <w:rPr>
          <w:rFonts w:eastAsiaTheme="minorHAnsi"/>
          <w:sz w:val="26"/>
          <w:szCs w:val="26"/>
          <w:lang w:eastAsia="en-US"/>
        </w:rPr>
        <w:t xml:space="preserve">Качество оформления работы (наличие и уровень оформления </w:t>
      </w:r>
      <w:r w:rsidR="003D5D80">
        <w:rPr>
          <w:rFonts w:eastAsiaTheme="minorHAnsi"/>
          <w:sz w:val="26"/>
          <w:szCs w:val="26"/>
          <w:lang w:eastAsia="en-US"/>
        </w:rPr>
        <w:t xml:space="preserve">результатов</w:t>
      </w:r>
      <w:r w:rsidRPr="007C25A3">
        <w:rPr>
          <w:rFonts w:eastAsiaTheme="minorHAnsi"/>
          <w:sz w:val="26"/>
          <w:szCs w:val="26"/>
          <w:lang w:eastAsia="en-US"/>
        </w:rPr>
        <w:t xml:space="preserve">,  компьютерных презентаций и т.д.).</w:t>
      </w:r>
    </w:p>
    <w:p w:rsidRDefault="002419BF" w:rsidP="002419BF" w:rsidR="002419BF" w:rsidRPr="007C25A3">
      <w:pPr>
        <w:pStyle w:val="a3"/>
        <w:numPr>
          <w:ilvl w:val="0"/>
          <w:numId w:val="1"/>
        </w:numPr>
        <w:spacing w:after="120"/>
        <w:rPr>
          <w:rFonts w:eastAsiaTheme="minorHAnsi"/>
          <w:sz w:val="26"/>
          <w:szCs w:val="26"/>
          <w:lang w:eastAsia="en-US"/>
        </w:rPr>
      </w:pPr>
      <w:r w:rsidRPr="007C25A3">
        <w:rPr>
          <w:rFonts w:eastAsiaTheme="minorHAnsi"/>
          <w:sz w:val="26"/>
          <w:szCs w:val="26"/>
          <w:lang w:eastAsia="en-US"/>
        </w:rPr>
        <w:t xml:space="preserve">Умение вести дискуссию (уровень знакомства с современным состоянием исследуемой проблемы, чёткие представления о целях исследования, о направлениях его дальнейшего развития, критическая оценка работы и полученных результатов).</w:t>
      </w:r>
    </w:p>
    <w:p w:rsidRDefault="002419BF" w:rsidP="002419BF" w:rsidR="002419BF" w:rsidRPr="007C25A3">
      <w:pPr>
        <w:pStyle w:val="a3"/>
        <w:numPr>
          <w:ilvl w:val="0"/>
          <w:numId w:val="1"/>
        </w:numPr>
        <w:spacing w:after="120"/>
        <w:rPr>
          <w:rFonts w:eastAsiaTheme="minorHAnsi"/>
          <w:sz w:val="26"/>
          <w:szCs w:val="26"/>
          <w:lang w:eastAsia="en-US"/>
        </w:rPr>
      </w:pPr>
      <w:r w:rsidRPr="007C25A3">
        <w:rPr>
          <w:rFonts w:eastAsiaTheme="minorHAnsi"/>
          <w:sz w:val="26"/>
          <w:szCs w:val="26"/>
          <w:lang w:eastAsia="en-US"/>
        </w:rPr>
        <w:t xml:space="preserve">Композиция научного доклада (наличие введения, литературного обзора, основного содержания работы, заключения).</w:t>
      </w:r>
    </w:p>
    <w:p w:rsidRDefault="009D4FBD" w:rsidP="00344E1B" w:rsidR="009D4FBD" w:rsidRPr="007C25A3">
      <w:pPr>
        <w:jc w:val="both"/>
        <w:rPr>
          <w:rFonts w:cs="Times New Roman" w:hAnsi="Times New Roman" w:ascii="Times New Roman"/>
          <w:sz w:val="26"/>
          <w:szCs w:val="26"/>
        </w:rPr>
      </w:pPr>
      <w:bookmarkStart w:name="_GoBack" w:id="0"/>
      <w:bookmarkEnd w:id="0"/>
    </w:p>
    <w:sectPr w:rsidSect="009D4FBD" w:rsidR="009D4FBD" w:rsidRPr="007C25A3">
      <w:pgSz w:h="16838" w:w="11906"/>
      <w:pgMar w:gutter="0" w:footer="708" w:header="708" w:left="1701" w:bottom="1134" w:right="850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B6535"/>
    <w:multiLevelType w:val="hybridMultilevel"/>
    <w:tmpl w:val="DC72C08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2419BF"/>
    <w:rsid w:val="00206ABC"/>
    <w:rsid w:val="0023620F"/>
    <w:rsid w:val="002419BF"/>
    <w:rsid w:val="002A277B"/>
    <w:rsid w:val="002C3B2B"/>
    <w:rsid w:val="00344E1B"/>
    <w:rsid w:val="003D5D80"/>
    <w:rsid w:val="003F03C8"/>
    <w:rsid w:val="004377D5"/>
    <w:rsid w:val="006D60FC"/>
    <w:rsid w:val="00782618"/>
    <w:rsid w:val="007C25A3"/>
    <w:rsid w:val="008418B9"/>
    <w:rsid w:val="008F29F1"/>
    <w:rsid w:val="009B2BFB"/>
    <w:rsid w:val="009D4FBD"/>
    <w:rsid w:val="00AE7850"/>
    <w:rsid w:val="00D27EA9"/>
    <w:rsid w:val="00DD6037"/>
    <w:rsid w:val="00EB433B"/>
    <w:rsid w:val="00F7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E4013-9783-4E01-A93B-57FDDEE0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19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1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27E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2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2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
    <Relationship Id="rId3" Type="http://schemas.openxmlformats.org/officeDocument/2006/relationships/settings" Target="settings.xml"/>
    <Relationship Id="rId2" Type="http://schemas.openxmlformats.org/officeDocument/2006/relationships/styles" Target="styles.xml"/>
    <Relationship Id="rId1" Type="http://schemas.openxmlformats.org/officeDocument/2006/relationships/numbering" Target="numbering.xml"/>
    <Relationship Id="rId6" Type="http://schemas.openxmlformats.org/officeDocument/2006/relationships/theme" Target="theme/theme1.xml"/>
    <Relationship Id="rId5" Type="http://schemas.openxmlformats.org/officeDocument/2006/relationships/fontTable" Target="fontTable.xml"/>
    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Melnikova</dc:creator>
  <cp:keywords/>
  <dc:description/>
  <cp:lastModifiedBy>Пользователь Windows</cp:lastModifiedBy>
  <cp:revision>14</cp:revision>
  <dcterms:created xsi:type="dcterms:W3CDTF">2018-02-04T23:02:00Z</dcterms:created>
  <dcterms:modified xsi:type="dcterms:W3CDTF">2018-02-24T22:37:00Z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signerNameAndPostName" pid="2" fmtid="{D5CDD505-2E9C-101B-9397-08002B2CF9AE}">
    <vt:lpwstr>Радаев В.В., Первый проректор</vt:lpwstr>
  </prop:property>
  <prop:property name="signerExtraDelegates" pid="3" fmtid="{D5CDD505-2E9C-101B-9397-08002B2CF9AE}">
    <vt:lpwstr> Первый проректор</vt:lpwstr>
  </prop:property>
  <prop:property name="signerDelegates" pid="4" fmtid="{D5CDD505-2E9C-101B-9397-08002B2CF9AE}">
    <vt:lpwstr>Радаев В.В.</vt:lpwstr>
  </prop:property>
  <prop:property name="documentType" pid="5" fmtid="{D5CDD505-2E9C-101B-9397-08002B2CF9AE}">
    <vt:lpwstr>По основной деятельности</vt:lpwstr>
  </prop:property>
  <prop:property name="regnumProj" pid="6" fmtid="{D5CDD505-2E9C-101B-9397-08002B2CF9AE}">
    <vt:lpwstr>М 2018/2/28-86</vt:lpwstr>
  </prop:property>
  <prop:property name="creatorDepartment" pid="7" fmtid="{D5CDD505-2E9C-101B-9397-08002B2CF9AE}">
    <vt:lpwstr>Отдел сопровождения магис</vt:lpwstr>
  </prop:property>
  <prop:property name="docStatus" pid="8" fmtid="{D5CDD505-2E9C-101B-9397-08002B2CF9AE}">
    <vt:lpwstr>NOT_CONTROLLED</vt:lpwstr>
  </prop:property>
  <prop:property name="documentContent" pid="9" fmtid="{D5CDD505-2E9C-101B-9397-08002B2CF9AE}">
    <vt:lpwstr>Об утверждении Положения о студенческой конференции «От ядер Галактик до атомных масштабов» факультета физики Национального исследовательского университета «Высшая школа экономики» </vt:lpwstr>
  </prop:property>
  <prop:property name="signerName" pid="10" fmtid="{D5CDD505-2E9C-101B-9397-08002B2CF9AE}">
    <vt:lpwstr>Радаев В.В.</vt:lpwstr>
  </prop:property>
  <prop:property name="stateValue" pid="11" fmtid="{D5CDD505-2E9C-101B-9397-08002B2CF9AE}">
    <vt:lpwstr>На доработке</vt:lpwstr>
  </prop:property>
  <prop:property name="accessLevel" pid="12" fmtid="{D5CDD505-2E9C-101B-9397-08002B2CF9AE}">
    <vt:lpwstr>Ограниченный</vt:lpwstr>
  </prop:property>
  <prop:property name="creator" pid="13" fmtid="{D5CDD505-2E9C-101B-9397-08002B2CF9AE}">
    <vt:lpwstr>Королькова И.Ю.</vt:lpwstr>
  </prop:property>
  <prop:property name="mainDocSheetsCount" pid="14" fmtid="{D5CDD505-2E9C-101B-9397-08002B2CF9AE}">
    <vt:lpwstr>1</vt:lpwstr>
  </prop:property>
  <prop:property name="signerLabel" pid="15" fmtid="{D5CDD505-2E9C-101B-9397-08002B2CF9AE}">
    <vt:lpwstr> Первый проректор Радаев В.В.</vt:lpwstr>
  </prop:property>
  <prop:property name="documentSubtype" pid="16" fmtid="{D5CDD505-2E9C-101B-9397-08002B2CF9AE}">
    <vt:lpwstr>Об утверждении и введении в действие локальных актов</vt:lpwstr>
  </prop:property>
  <prop:property name="actuality" pid="17" fmtid="{D5CDD505-2E9C-101B-9397-08002B2CF9AE}">
    <vt:lpwstr>Проект</vt:lpwstr>
  </prop:property>
  <prop:property name="controlLabel" pid="18" fmtid="{D5CDD505-2E9C-101B-9397-08002B2CF9AE}">
    <vt:lpwstr>не осуществляется</vt:lpwstr>
  </prop:property>
  <prop:property name="creatorPost" pid="19" fmtid="{D5CDD505-2E9C-101B-9397-08002B2CF9AE}">
    <vt:lpwstr>Методист</vt:lpwstr>
  </prop:property>
  <prop:property name="docTitle" pid="20" fmtid="{D5CDD505-2E9C-101B-9397-08002B2CF9AE}">
    <vt:lpwstr>Приказ</vt:lpwstr>
  </prop:property>
  <prop:property name="signerIof" pid="21" fmtid="{D5CDD505-2E9C-101B-9397-08002B2CF9AE}">
    <vt:lpwstr>В. В. Радаев</vt:lpwstr>
  </prop:property>
  <prop:property name="signerPost" pid="22" fmtid="{D5CDD505-2E9C-101B-9397-08002B2CF9AE}">
    <vt:lpwstr>Первый проректор</vt:lpwstr>
  </prop:property>
</prop:Properties>
</file>